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F11C" w14:textId="77777777" w:rsidR="00AB3B03" w:rsidRPr="00AB3B03" w:rsidRDefault="00AB3B03" w:rsidP="00AB3B03">
      <w:pPr>
        <w:rPr>
          <w:rFonts w:ascii="Arial" w:eastAsia="Calibri" w:hAnsi="Arial" w:cs="Arial"/>
          <w:b/>
          <w:color w:val="ED6B06"/>
          <w:lang w:eastAsia="en-US"/>
        </w:rPr>
      </w:pPr>
      <w:r w:rsidRPr="00AB3B03">
        <w:rPr>
          <w:rFonts w:ascii="Arial" w:eastAsia="Calibri" w:hAnsi="Arial" w:cs="Arial"/>
          <w:b/>
          <w:color w:val="ED6B06"/>
          <w:lang w:eastAsia="en-US"/>
        </w:rPr>
        <w:t>SÉRÜLT TARTÁLY BEJELENTŐ ADATLAP</w:t>
      </w:r>
    </w:p>
    <w:p w14:paraId="67288C0C"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spacing w:after="0"/>
        <w:jc w:val="both"/>
        <w:rPr>
          <w:rFonts w:ascii="Arial" w:eastAsia="Calibri" w:hAnsi="Arial" w:cs="Arial"/>
          <w:sz w:val="16"/>
          <w:szCs w:val="16"/>
          <w:lang w:eastAsia="en-US"/>
        </w:rPr>
      </w:pPr>
    </w:p>
    <w:p w14:paraId="19919023"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B3B03">
        <w:rPr>
          <w:rFonts w:ascii="Arial" w:eastAsia="Calibri" w:hAnsi="Arial" w:cs="Arial"/>
          <w:lang w:eastAsia="en-US"/>
        </w:rPr>
        <w:t>FKF azonosító:</w:t>
      </w:r>
      <w:r w:rsidRPr="00AB3B03">
        <w:rPr>
          <w:rFonts w:ascii="Arial" w:eastAsia="Calibri" w:hAnsi="Arial" w:cs="Arial"/>
          <w:lang w:eastAsia="en-US"/>
        </w:rPr>
        <w:tab/>
      </w:r>
    </w:p>
    <w:p w14:paraId="00535826"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B3B03">
        <w:rPr>
          <w:rFonts w:ascii="Arial" w:eastAsia="Calibri" w:hAnsi="Arial" w:cs="Arial"/>
          <w:lang w:eastAsia="en-US"/>
        </w:rPr>
        <w:t>Ügyfél neve:</w:t>
      </w:r>
      <w:r w:rsidRPr="00AB3B03">
        <w:rPr>
          <w:rFonts w:ascii="Arial" w:eastAsia="Calibri" w:hAnsi="Arial" w:cs="Arial"/>
          <w:lang w:eastAsia="en-US"/>
        </w:rPr>
        <w:tab/>
      </w:r>
    </w:p>
    <w:p w14:paraId="18695D95"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B3B03">
        <w:rPr>
          <w:rFonts w:ascii="Arial" w:eastAsia="Calibri" w:hAnsi="Arial" w:cs="Arial"/>
          <w:lang w:eastAsia="en-US"/>
        </w:rPr>
        <w:t xml:space="preserve">Születési név: </w:t>
      </w:r>
      <w:r w:rsidRPr="00AB3B03">
        <w:rPr>
          <w:rFonts w:ascii="Arial" w:eastAsia="Calibri" w:hAnsi="Arial" w:cs="Arial"/>
          <w:lang w:eastAsia="en-US"/>
        </w:rPr>
        <w:tab/>
      </w:r>
    </w:p>
    <w:p w14:paraId="1D37E451"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B3B03">
        <w:rPr>
          <w:rFonts w:ascii="Arial" w:eastAsia="Calibri" w:hAnsi="Arial" w:cs="Arial"/>
          <w:lang w:eastAsia="en-US"/>
        </w:rPr>
        <w:t xml:space="preserve">Születési hely, idő: </w:t>
      </w:r>
      <w:r w:rsidRPr="00AB3B03">
        <w:rPr>
          <w:rFonts w:ascii="Arial" w:eastAsia="Calibri" w:hAnsi="Arial" w:cs="Arial"/>
          <w:lang w:eastAsia="en-US"/>
        </w:rPr>
        <w:tab/>
      </w:r>
    </w:p>
    <w:p w14:paraId="043EA857"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B3B03">
        <w:rPr>
          <w:rFonts w:ascii="Arial" w:eastAsia="Calibri" w:hAnsi="Arial" w:cs="Arial"/>
          <w:lang w:eastAsia="en-US"/>
        </w:rPr>
        <w:t xml:space="preserve">Anyja neve: </w:t>
      </w:r>
      <w:r w:rsidRPr="00AB3B03">
        <w:rPr>
          <w:rFonts w:ascii="Arial" w:eastAsia="Calibri" w:hAnsi="Arial" w:cs="Arial"/>
          <w:lang w:eastAsia="en-US"/>
        </w:rPr>
        <w:tab/>
      </w:r>
    </w:p>
    <w:p w14:paraId="72CCBE09"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B3B03">
        <w:rPr>
          <w:rFonts w:ascii="Arial" w:eastAsia="Calibri" w:hAnsi="Arial" w:cs="Arial"/>
          <w:lang w:eastAsia="en-US"/>
        </w:rPr>
        <w:t>Ügyfél e-mail címe**:</w:t>
      </w:r>
      <w:r w:rsidRPr="00AB3B03">
        <w:rPr>
          <w:rFonts w:ascii="Arial" w:eastAsia="Calibri" w:hAnsi="Arial" w:cs="Arial"/>
          <w:lang w:eastAsia="en-US"/>
        </w:rPr>
        <w:tab/>
      </w:r>
    </w:p>
    <w:p w14:paraId="33A35475"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AB3B03">
        <w:rPr>
          <w:rFonts w:ascii="Arial" w:eastAsia="Calibri" w:hAnsi="Arial" w:cs="Arial"/>
          <w:b/>
          <w:lang w:eastAsia="en-US"/>
        </w:rPr>
        <w:t>Ügyfél telefonszáma**:</w:t>
      </w:r>
      <w:r w:rsidRPr="00AB3B03">
        <w:rPr>
          <w:rFonts w:ascii="Arial" w:eastAsia="Calibri" w:hAnsi="Arial" w:cs="Arial"/>
          <w:lang w:eastAsia="en-US"/>
        </w:rPr>
        <w:tab/>
      </w:r>
    </w:p>
    <w:p w14:paraId="1BEBE9A4"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u w:val="single"/>
          <w:lang w:eastAsia="en-US"/>
        </w:rPr>
      </w:pPr>
      <w:r w:rsidRPr="00AB3B03">
        <w:rPr>
          <w:rFonts w:ascii="Arial" w:eastAsia="Calibri" w:hAnsi="Arial" w:cs="Arial"/>
          <w:u w:val="single"/>
          <w:lang w:eastAsia="en-US"/>
        </w:rPr>
        <w:t xml:space="preserve">Fogyasztási hely címe: </w:t>
      </w:r>
    </w:p>
    <w:p w14:paraId="446F09F3"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B3B03">
        <w:rPr>
          <w:rFonts w:ascii="Arial" w:eastAsia="Calibri" w:hAnsi="Arial" w:cs="Arial"/>
          <w:lang w:eastAsia="en-US"/>
        </w:rPr>
        <w:t>Irányítószám, település:</w:t>
      </w:r>
      <w:r w:rsidRPr="00AB3B03">
        <w:rPr>
          <w:rFonts w:ascii="Arial" w:eastAsia="Calibri" w:hAnsi="Arial" w:cs="Arial"/>
          <w:lang w:eastAsia="en-US"/>
        </w:rPr>
        <w:tab/>
      </w:r>
    </w:p>
    <w:p w14:paraId="72DD9327"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B3B03">
        <w:rPr>
          <w:rFonts w:ascii="Arial" w:eastAsia="Calibri" w:hAnsi="Arial" w:cs="Arial"/>
          <w:lang w:eastAsia="en-US"/>
        </w:rPr>
        <w:t>Közterület megnevezése:</w:t>
      </w:r>
      <w:r w:rsidRPr="00AB3B03">
        <w:rPr>
          <w:rFonts w:ascii="Arial" w:eastAsia="Calibri" w:hAnsi="Arial" w:cs="Arial"/>
          <w:lang w:eastAsia="en-US"/>
        </w:rPr>
        <w:tab/>
      </w:r>
    </w:p>
    <w:p w14:paraId="3963443E"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B3B03">
        <w:rPr>
          <w:rFonts w:ascii="Arial" w:eastAsia="Calibri" w:hAnsi="Arial" w:cs="Arial"/>
          <w:lang w:eastAsia="en-US"/>
        </w:rPr>
        <w:t xml:space="preserve">Közterület típusa: </w:t>
      </w:r>
      <w:r w:rsidRPr="00AB3B03">
        <w:rPr>
          <w:rFonts w:ascii="Arial" w:eastAsia="Calibri" w:hAnsi="Arial" w:cs="Arial"/>
          <w:lang w:eastAsia="en-US"/>
        </w:rPr>
        <w:tab/>
      </w:r>
    </w:p>
    <w:p w14:paraId="303DC8C7"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B3B03">
        <w:rPr>
          <w:rFonts w:ascii="Arial" w:eastAsia="Calibri" w:hAnsi="Arial" w:cs="Arial"/>
          <w:lang w:eastAsia="en-US"/>
        </w:rPr>
        <w:t xml:space="preserve">Tömb, lépcsőház, emelet, ajtó, hrsz.: </w:t>
      </w:r>
      <w:r w:rsidRPr="00AB3B03">
        <w:rPr>
          <w:rFonts w:ascii="Arial" w:eastAsia="Calibri" w:hAnsi="Arial" w:cs="Arial"/>
          <w:lang w:eastAsia="en-US"/>
        </w:rPr>
        <w:tab/>
      </w:r>
    </w:p>
    <w:p w14:paraId="4D4C545B"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u w:val="single"/>
          <w:lang w:eastAsia="en-US"/>
        </w:rPr>
      </w:pPr>
      <w:r w:rsidRPr="00AB3B03">
        <w:rPr>
          <w:rFonts w:ascii="Arial" w:eastAsia="Calibri" w:hAnsi="Arial" w:cs="Arial"/>
          <w:u w:val="single"/>
          <w:lang w:eastAsia="en-US"/>
        </w:rPr>
        <w:t xml:space="preserve">Levelezési cím:  </w:t>
      </w:r>
    </w:p>
    <w:p w14:paraId="044D0DA4"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B3B03">
        <w:rPr>
          <w:rFonts w:ascii="Arial" w:eastAsia="Calibri" w:hAnsi="Arial" w:cs="Arial"/>
          <w:lang w:eastAsia="en-US"/>
        </w:rPr>
        <w:t>Irányítószám, település:</w:t>
      </w:r>
      <w:r w:rsidRPr="00AB3B03">
        <w:rPr>
          <w:rFonts w:ascii="Arial" w:eastAsia="Calibri" w:hAnsi="Arial" w:cs="Arial"/>
          <w:lang w:eastAsia="en-US"/>
        </w:rPr>
        <w:tab/>
      </w:r>
    </w:p>
    <w:p w14:paraId="1B10F33E"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B3B03">
        <w:rPr>
          <w:rFonts w:ascii="Arial" w:eastAsia="Calibri" w:hAnsi="Arial" w:cs="Arial"/>
          <w:lang w:eastAsia="en-US"/>
        </w:rPr>
        <w:t>Közterület megnevezése:</w:t>
      </w:r>
      <w:r w:rsidRPr="00AB3B03">
        <w:rPr>
          <w:rFonts w:ascii="Arial" w:eastAsia="Calibri" w:hAnsi="Arial" w:cs="Arial"/>
          <w:lang w:eastAsia="en-US"/>
        </w:rPr>
        <w:tab/>
      </w:r>
    </w:p>
    <w:p w14:paraId="745060DF"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B3B03">
        <w:rPr>
          <w:rFonts w:ascii="Arial" w:eastAsia="Calibri" w:hAnsi="Arial" w:cs="Arial"/>
          <w:lang w:eastAsia="en-US"/>
        </w:rPr>
        <w:t>Közterület típusa:</w:t>
      </w:r>
      <w:r w:rsidRPr="00AB3B03">
        <w:rPr>
          <w:rFonts w:ascii="Arial" w:eastAsia="Calibri" w:hAnsi="Arial" w:cs="Arial"/>
          <w:lang w:eastAsia="en-US"/>
        </w:rPr>
        <w:tab/>
      </w:r>
    </w:p>
    <w:p w14:paraId="4AA13290"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B3B03">
        <w:rPr>
          <w:rFonts w:ascii="Arial" w:eastAsia="Calibri" w:hAnsi="Arial" w:cs="Arial"/>
          <w:lang w:eastAsia="en-US"/>
        </w:rPr>
        <w:t xml:space="preserve">Tömb, lépcsőház, emelet, ajtó, hrsz.: </w:t>
      </w:r>
      <w:r w:rsidRPr="00AB3B03">
        <w:rPr>
          <w:rFonts w:ascii="Arial" w:eastAsia="Calibri" w:hAnsi="Arial" w:cs="Arial"/>
          <w:lang w:eastAsia="en-US"/>
        </w:rPr>
        <w:tab/>
      </w:r>
    </w:p>
    <w:p w14:paraId="251D995A" w14:textId="77777777" w:rsidR="00AB3B03" w:rsidRPr="00AB3B03" w:rsidRDefault="00AB3B03" w:rsidP="00AB3B03">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B3B03">
        <w:rPr>
          <w:rFonts w:ascii="Arial" w:eastAsia="Calibri" w:hAnsi="Arial" w:cs="Arial"/>
          <w:lang w:eastAsia="en-US"/>
        </w:rPr>
        <w:t>Postafiók:</w:t>
      </w:r>
      <w:r w:rsidRPr="00AB3B03">
        <w:rPr>
          <w:rFonts w:ascii="Arial" w:eastAsia="Calibri" w:hAnsi="Arial" w:cs="Arial"/>
          <w:lang w:eastAsia="en-US"/>
        </w:rPr>
        <w:tab/>
      </w:r>
    </w:p>
    <w:p w14:paraId="7B90DFC4" w14:textId="77777777" w:rsidR="00AB3B03" w:rsidRPr="00AB3B03" w:rsidRDefault="00AB3B03" w:rsidP="00AB3B03">
      <w:pPr>
        <w:tabs>
          <w:tab w:val="center" w:pos="4536"/>
          <w:tab w:val="right" w:pos="9072"/>
        </w:tabs>
        <w:spacing w:after="0" w:line="240" w:lineRule="auto"/>
        <w:jc w:val="center"/>
        <w:rPr>
          <w:rFonts w:ascii="Arial" w:eastAsia="Calibri" w:hAnsi="Arial" w:cs="Arial"/>
          <w:sz w:val="20"/>
          <w:szCs w:val="20"/>
          <w:lang w:eastAsia="en-US"/>
        </w:rPr>
      </w:pPr>
    </w:p>
    <w:p w14:paraId="7FE56CBE" w14:textId="77777777" w:rsidR="00AB3B03" w:rsidRPr="00AB3B03" w:rsidRDefault="00AB3B03" w:rsidP="00AB3B03">
      <w:pPr>
        <w:tabs>
          <w:tab w:val="center" w:pos="4536"/>
          <w:tab w:val="right" w:pos="9072"/>
        </w:tabs>
        <w:spacing w:after="0" w:line="240" w:lineRule="auto"/>
        <w:jc w:val="center"/>
        <w:rPr>
          <w:rFonts w:ascii="Arial" w:eastAsia="Calibri" w:hAnsi="Arial" w:cs="Arial"/>
          <w:b/>
          <w:sz w:val="20"/>
          <w:szCs w:val="20"/>
          <w:lang w:eastAsia="en-US"/>
        </w:rPr>
      </w:pPr>
      <w:r w:rsidRPr="00AB3B03">
        <w:rPr>
          <w:rFonts w:ascii="Arial" w:eastAsia="Calibri" w:hAnsi="Arial" w:cs="Arial"/>
          <w:b/>
          <w:sz w:val="20"/>
          <w:szCs w:val="20"/>
          <w:lang w:eastAsia="en-US"/>
        </w:rPr>
        <w:t>**A gördülékeny ügyintézés érdekében javasolt megadni, de nem kötelező.</w:t>
      </w:r>
    </w:p>
    <w:p w14:paraId="1F89AFAF" w14:textId="77777777" w:rsidR="00AB3B03" w:rsidRPr="00AB3B03" w:rsidRDefault="00AB3B03" w:rsidP="00AB3B03">
      <w:pPr>
        <w:tabs>
          <w:tab w:val="center" w:pos="4536"/>
          <w:tab w:val="right" w:pos="9072"/>
        </w:tabs>
        <w:spacing w:after="0" w:line="240" w:lineRule="auto"/>
        <w:rPr>
          <w:rFonts w:ascii="Arial" w:eastAsia="Calibri" w:hAnsi="Arial" w:cs="Arial"/>
          <w:sz w:val="20"/>
          <w:szCs w:val="20"/>
          <w:lang w:eastAsia="en-US"/>
        </w:rPr>
      </w:pPr>
    </w:p>
    <w:p w14:paraId="00258D64" w14:textId="77777777" w:rsidR="00AB3B03" w:rsidRPr="00AB3B03" w:rsidRDefault="00AB3B03" w:rsidP="00AB3B03">
      <w:pPr>
        <w:tabs>
          <w:tab w:val="left" w:pos="1560"/>
          <w:tab w:val="right" w:leader="dot" w:pos="6804"/>
        </w:tabs>
        <w:jc w:val="both"/>
        <w:rPr>
          <w:rFonts w:ascii="Arial" w:eastAsia="Calibri" w:hAnsi="Arial" w:cs="Arial"/>
          <w:lang w:eastAsia="en-US"/>
        </w:rPr>
      </w:pPr>
    </w:p>
    <w:p w14:paraId="3BADED60" w14:textId="77777777" w:rsidR="00AB3B03" w:rsidRPr="00AB3B03" w:rsidRDefault="00AB3B03" w:rsidP="00AB3B03">
      <w:pPr>
        <w:tabs>
          <w:tab w:val="left" w:pos="1560"/>
          <w:tab w:val="right" w:leader="dot" w:pos="6804"/>
        </w:tabs>
        <w:jc w:val="both"/>
        <w:rPr>
          <w:rFonts w:ascii="Arial" w:eastAsia="Calibri" w:hAnsi="Arial" w:cs="Arial"/>
          <w:lang w:eastAsia="en-US"/>
        </w:rPr>
      </w:pPr>
    </w:p>
    <w:p w14:paraId="1A78509F" w14:textId="77777777" w:rsidR="00AB3B03" w:rsidRPr="00AB3B03" w:rsidRDefault="00AB3B03" w:rsidP="00AB3B03">
      <w:pPr>
        <w:tabs>
          <w:tab w:val="left" w:pos="1560"/>
          <w:tab w:val="right" w:leader="dot" w:pos="6804"/>
        </w:tabs>
        <w:jc w:val="both"/>
        <w:rPr>
          <w:rFonts w:ascii="Arial" w:eastAsia="Calibri" w:hAnsi="Arial" w:cs="Arial"/>
          <w:lang w:eastAsia="en-US"/>
        </w:rPr>
      </w:pPr>
    </w:p>
    <w:p w14:paraId="14B9B656" w14:textId="77777777" w:rsidR="00AB3B03" w:rsidRPr="00AB3B03" w:rsidRDefault="00AB3B03" w:rsidP="00AB3B03">
      <w:pPr>
        <w:tabs>
          <w:tab w:val="center" w:pos="4536"/>
          <w:tab w:val="right" w:pos="9072"/>
        </w:tabs>
        <w:spacing w:after="0" w:line="240" w:lineRule="auto"/>
        <w:jc w:val="center"/>
        <w:rPr>
          <w:rFonts w:ascii="Arial" w:eastAsia="Calibri" w:hAnsi="Arial" w:cs="Arial"/>
          <w:sz w:val="20"/>
          <w:szCs w:val="20"/>
          <w:lang w:eastAsia="en-US"/>
        </w:rPr>
      </w:pPr>
      <w:r w:rsidRPr="00AB3B03">
        <w:rPr>
          <w:rFonts w:ascii="Arial" w:eastAsia="Calibri" w:hAnsi="Arial" w:cs="Arial"/>
          <w:sz w:val="20"/>
          <w:szCs w:val="20"/>
          <w:lang w:eastAsia="en-US"/>
        </w:rPr>
        <w:t>*A személyes adatok és a szolgáltatásra vonatkozó adatok kitöltése kötelező.</w:t>
      </w:r>
    </w:p>
    <w:p w14:paraId="3394BB2A" w14:textId="77777777" w:rsidR="00AB3B03" w:rsidRPr="00AB3B03" w:rsidRDefault="00AB3B03" w:rsidP="00AB3B03">
      <w:pPr>
        <w:tabs>
          <w:tab w:val="center" w:pos="4536"/>
          <w:tab w:val="right" w:pos="9072"/>
        </w:tabs>
        <w:spacing w:after="0" w:line="240" w:lineRule="auto"/>
        <w:jc w:val="center"/>
        <w:rPr>
          <w:rFonts w:ascii="Arial" w:eastAsia="Calibri" w:hAnsi="Arial" w:cs="Arial"/>
          <w:sz w:val="20"/>
          <w:szCs w:val="20"/>
          <w:lang w:eastAsia="en-US"/>
        </w:rPr>
      </w:pPr>
      <w:r w:rsidRPr="00AB3B03">
        <w:rPr>
          <w:rFonts w:ascii="Arial" w:eastAsia="Calibri" w:hAnsi="Arial" w:cs="Arial"/>
          <w:sz w:val="20"/>
          <w:szCs w:val="20"/>
          <w:lang w:eastAsia="en-US"/>
        </w:rPr>
        <w:t>**A kapcsolattartási adatok (telefon és e-mail cím) kitöltése nem kötelező.</w:t>
      </w:r>
    </w:p>
    <w:p w14:paraId="6BDCFD64" w14:textId="77777777" w:rsidR="00AB3B03" w:rsidRPr="00AB3B03" w:rsidRDefault="00AB3B03" w:rsidP="00AB3B03">
      <w:pPr>
        <w:tabs>
          <w:tab w:val="left" w:pos="1560"/>
          <w:tab w:val="right" w:leader="dot" w:pos="6804"/>
        </w:tabs>
        <w:jc w:val="both"/>
        <w:rPr>
          <w:rFonts w:ascii="Arial" w:eastAsia="Calibri" w:hAnsi="Arial" w:cs="Arial"/>
          <w:lang w:eastAsia="en-US"/>
        </w:rPr>
      </w:pPr>
    </w:p>
    <w:p w14:paraId="224E063D" w14:textId="77777777" w:rsidR="00AB3B03" w:rsidRDefault="00AB3B03" w:rsidP="00AB3B03">
      <w:pPr>
        <w:tabs>
          <w:tab w:val="left" w:pos="1560"/>
          <w:tab w:val="right" w:leader="dot" w:pos="9072"/>
        </w:tabs>
        <w:jc w:val="both"/>
        <w:rPr>
          <w:rFonts w:ascii="Arial" w:eastAsia="Calibri" w:hAnsi="Arial" w:cs="Arial"/>
          <w:b/>
          <w:lang w:eastAsia="en-US"/>
        </w:rPr>
      </w:pPr>
    </w:p>
    <w:p w14:paraId="17F1DBF1" w14:textId="688DC867" w:rsidR="00AB3B03" w:rsidRPr="00AB3B03" w:rsidRDefault="00AB3B03" w:rsidP="00AB3B03">
      <w:pPr>
        <w:tabs>
          <w:tab w:val="left" w:pos="1560"/>
          <w:tab w:val="right" w:leader="dot" w:pos="9072"/>
        </w:tabs>
        <w:jc w:val="both"/>
        <w:rPr>
          <w:rFonts w:ascii="Arial" w:eastAsia="Calibri" w:hAnsi="Arial" w:cs="Arial"/>
          <w:lang w:eastAsia="en-US"/>
        </w:rPr>
      </w:pPr>
      <w:r w:rsidRPr="00AB3B03">
        <w:rPr>
          <w:rFonts w:ascii="Arial" w:eastAsia="Calibri" w:hAnsi="Arial" w:cs="Arial"/>
          <w:b/>
          <w:lang w:eastAsia="en-US"/>
        </w:rPr>
        <w:lastRenderedPageBreak/>
        <w:t>Sérült tartály típusa, darab száma:</w:t>
      </w:r>
    </w:p>
    <w:p w14:paraId="348F74B5" w14:textId="77777777" w:rsidR="00AB3B03" w:rsidRPr="00AB3B03" w:rsidRDefault="00AB3B03" w:rsidP="00AB3B03">
      <w:pPr>
        <w:tabs>
          <w:tab w:val="left" w:pos="1560"/>
          <w:tab w:val="right" w:leader="dot" w:pos="6804"/>
        </w:tabs>
        <w:spacing w:after="0" w:line="240" w:lineRule="auto"/>
        <w:jc w:val="both"/>
        <w:rPr>
          <w:rFonts w:ascii="Arial" w:eastAsia="Calibri" w:hAnsi="Arial" w:cs="Arial"/>
          <w:noProof/>
        </w:rPr>
      </w:pPr>
      <w:r w:rsidRPr="00AB3B03">
        <w:rPr>
          <w:rFonts w:eastAsia="Calibri" w:cs="Arial"/>
          <w:b/>
          <w:sz w:val="46"/>
          <w:szCs w:val="46"/>
          <w:lang w:eastAsia="en-US"/>
        </w:rPr>
        <w:t>□</w:t>
      </w:r>
      <w:r w:rsidRPr="00AB3B03">
        <w:rPr>
          <w:rFonts w:ascii="Arial" w:eastAsia="Calibri" w:hAnsi="Arial" w:cs="Arial"/>
          <w:noProof/>
        </w:rPr>
        <w:tab/>
        <w:t>db 110 literes tartály</w:t>
      </w:r>
    </w:p>
    <w:p w14:paraId="7E7D1A84" w14:textId="77777777" w:rsidR="00AB3B03" w:rsidRPr="00AB3B03" w:rsidRDefault="00AB3B03" w:rsidP="00AB3B03">
      <w:pPr>
        <w:tabs>
          <w:tab w:val="left" w:pos="1560"/>
          <w:tab w:val="right" w:leader="dot" w:pos="6804"/>
        </w:tabs>
        <w:spacing w:after="0" w:line="240" w:lineRule="auto"/>
        <w:jc w:val="both"/>
        <w:rPr>
          <w:rFonts w:ascii="Arial" w:eastAsia="Calibri" w:hAnsi="Arial" w:cs="Arial"/>
          <w:noProof/>
        </w:rPr>
      </w:pPr>
      <w:r w:rsidRPr="00AB3B03">
        <w:rPr>
          <w:rFonts w:eastAsia="Calibri" w:cs="Arial"/>
          <w:b/>
          <w:sz w:val="46"/>
          <w:szCs w:val="46"/>
          <w:lang w:eastAsia="en-US"/>
        </w:rPr>
        <w:t>□</w:t>
      </w:r>
      <w:r w:rsidRPr="00AB3B03">
        <w:rPr>
          <w:rFonts w:ascii="Arial" w:eastAsia="Calibri" w:hAnsi="Arial" w:cs="Arial"/>
          <w:noProof/>
        </w:rPr>
        <w:tab/>
        <w:t>db 120 literes tartály</w:t>
      </w:r>
    </w:p>
    <w:p w14:paraId="206F4732" w14:textId="77777777" w:rsidR="00AB3B03" w:rsidRPr="00AB3B03" w:rsidRDefault="00AB3B03" w:rsidP="00AB3B03">
      <w:pPr>
        <w:tabs>
          <w:tab w:val="left" w:pos="1560"/>
          <w:tab w:val="right" w:leader="dot" w:pos="6804"/>
        </w:tabs>
        <w:spacing w:after="0" w:line="240" w:lineRule="auto"/>
        <w:jc w:val="both"/>
        <w:rPr>
          <w:rFonts w:ascii="Arial" w:eastAsia="Calibri" w:hAnsi="Arial" w:cs="Arial"/>
          <w:noProof/>
        </w:rPr>
      </w:pPr>
      <w:r w:rsidRPr="00AB3B03">
        <w:rPr>
          <w:rFonts w:eastAsia="Calibri" w:cs="Arial"/>
          <w:b/>
          <w:sz w:val="46"/>
          <w:szCs w:val="46"/>
          <w:lang w:eastAsia="en-US"/>
        </w:rPr>
        <w:t>□</w:t>
      </w:r>
      <w:r w:rsidRPr="00AB3B03">
        <w:rPr>
          <w:rFonts w:ascii="Arial" w:eastAsia="Calibri" w:hAnsi="Arial" w:cs="Arial"/>
          <w:noProof/>
        </w:rPr>
        <w:tab/>
        <w:t>db 240 literes tartály</w:t>
      </w:r>
    </w:p>
    <w:p w14:paraId="680B0BC6" w14:textId="77777777" w:rsidR="00AB3B03" w:rsidRPr="00AB3B03" w:rsidRDefault="00AB3B03" w:rsidP="00AB3B03">
      <w:pPr>
        <w:tabs>
          <w:tab w:val="left" w:pos="1560"/>
          <w:tab w:val="right" w:leader="dot" w:pos="6804"/>
        </w:tabs>
        <w:spacing w:after="0" w:line="240" w:lineRule="auto"/>
        <w:jc w:val="both"/>
        <w:rPr>
          <w:rFonts w:ascii="Arial" w:eastAsia="Calibri" w:hAnsi="Arial" w:cs="Arial"/>
          <w:noProof/>
        </w:rPr>
      </w:pPr>
      <w:r w:rsidRPr="00AB3B03">
        <w:rPr>
          <w:rFonts w:eastAsia="Calibri" w:cs="Arial"/>
          <w:b/>
          <w:sz w:val="46"/>
          <w:szCs w:val="46"/>
          <w:lang w:eastAsia="en-US"/>
        </w:rPr>
        <w:t>□</w:t>
      </w:r>
      <w:r w:rsidRPr="00AB3B03">
        <w:rPr>
          <w:rFonts w:ascii="Arial" w:eastAsia="Calibri" w:hAnsi="Arial" w:cs="Arial"/>
          <w:noProof/>
        </w:rPr>
        <w:tab/>
        <w:t>db 1100 literes konténer</w:t>
      </w:r>
    </w:p>
    <w:p w14:paraId="0ACF9721" w14:textId="77777777" w:rsidR="00AB3B03" w:rsidRPr="00AB3B03" w:rsidRDefault="00AB3B03" w:rsidP="00AB3B03">
      <w:pPr>
        <w:tabs>
          <w:tab w:val="left" w:pos="1560"/>
          <w:tab w:val="right" w:leader="dot" w:pos="9072"/>
        </w:tabs>
        <w:jc w:val="both"/>
        <w:rPr>
          <w:rFonts w:ascii="Arial" w:eastAsia="Calibri" w:hAnsi="Arial" w:cs="Arial"/>
          <w:lang w:eastAsia="en-US"/>
        </w:rPr>
      </w:pPr>
    </w:p>
    <w:p w14:paraId="58E58B8D" w14:textId="77777777" w:rsidR="00AB3B03" w:rsidRPr="00AB3B03" w:rsidRDefault="00AB3B03" w:rsidP="00AB3B03">
      <w:pPr>
        <w:spacing w:before="300" w:after="300" w:line="240" w:lineRule="auto"/>
        <w:ind w:right="150"/>
        <w:jc w:val="both"/>
        <w:rPr>
          <w:rFonts w:ascii="Arial" w:hAnsi="Arial" w:cs="Arial"/>
          <w:b/>
          <w:bCs/>
        </w:rPr>
      </w:pPr>
      <w:r w:rsidRPr="00AB3B03">
        <w:rPr>
          <w:rFonts w:ascii="Arial" w:hAnsi="Arial" w:cs="Arial"/>
          <w:b/>
        </w:rPr>
        <w:t xml:space="preserve">Felhívjuk szíves figyelmét arra, hogy Társaságunk a </w:t>
      </w:r>
      <w:bookmarkStart w:id="0" w:name="doc_654_160_40_1_Fővárosi~Rendelettár~-~"/>
      <w:bookmarkEnd w:id="0"/>
      <w:r w:rsidRPr="00AB3B03">
        <w:rPr>
          <w:rFonts w:ascii="Arial" w:hAnsi="Arial" w:cs="Arial"/>
          <w:b/>
          <w:bCs/>
        </w:rPr>
        <w:t>26/2013. (IV. 18.) Főv. Kgy. rendeletben foglaltak szerint, a sérült tartály cseréjét díjmentesen végzi.</w:t>
      </w:r>
    </w:p>
    <w:p w14:paraId="792793C2" w14:textId="77777777" w:rsidR="00AB3B03" w:rsidRPr="00AB3B03" w:rsidRDefault="00AB3B03" w:rsidP="00AB3B03">
      <w:pPr>
        <w:spacing w:after="0" w:line="240" w:lineRule="auto"/>
        <w:ind w:right="150"/>
        <w:jc w:val="both"/>
        <w:rPr>
          <w:rFonts w:ascii="Arial" w:hAnsi="Arial" w:cs="Arial"/>
          <w:i/>
          <w:sz w:val="20"/>
          <w:szCs w:val="20"/>
        </w:rPr>
      </w:pPr>
      <w:r w:rsidRPr="00AB3B03">
        <w:rPr>
          <w:rFonts w:ascii="Arial" w:hAnsi="Arial" w:cs="Arial"/>
          <w:bCs/>
          <w:sz w:val="20"/>
          <w:szCs w:val="20"/>
        </w:rPr>
        <w:t>14. §</w:t>
      </w:r>
      <w:r w:rsidRPr="00AB3B03">
        <w:rPr>
          <w:rFonts w:ascii="Arial" w:hAnsi="Arial" w:cs="Arial"/>
          <w:b/>
          <w:bCs/>
          <w:sz w:val="20"/>
          <w:szCs w:val="20"/>
        </w:rPr>
        <w:t xml:space="preserve"> </w:t>
      </w:r>
      <w:r w:rsidRPr="00AB3B03">
        <w:rPr>
          <w:rFonts w:ascii="Arial" w:hAnsi="Arial" w:cs="Arial"/>
          <w:sz w:val="20"/>
          <w:szCs w:val="20"/>
        </w:rPr>
        <w:t xml:space="preserve">(1) </w:t>
      </w:r>
      <w:r w:rsidRPr="00AB3B03">
        <w:rPr>
          <w:rFonts w:ascii="Arial" w:hAnsi="Arial" w:cs="Arial"/>
          <w:i/>
          <w:sz w:val="20"/>
          <w:szCs w:val="20"/>
        </w:rPr>
        <w:t xml:space="preserve">„A Közszolgáltató az ingatlanhasználó rendelkezésére bocsátott és </w:t>
      </w:r>
      <w:proofErr w:type="spellStart"/>
      <w:r w:rsidRPr="00AB3B03">
        <w:rPr>
          <w:rFonts w:ascii="Arial" w:hAnsi="Arial" w:cs="Arial"/>
          <w:i/>
          <w:sz w:val="20"/>
          <w:szCs w:val="20"/>
        </w:rPr>
        <w:t>rendeltetésszerűen</w:t>
      </w:r>
      <w:proofErr w:type="spellEnd"/>
      <w:r w:rsidRPr="00AB3B03">
        <w:rPr>
          <w:rFonts w:ascii="Arial" w:hAnsi="Arial" w:cs="Arial"/>
          <w:i/>
          <w:sz w:val="20"/>
          <w:szCs w:val="20"/>
        </w:rPr>
        <w:t xml:space="preserve"> használt gyűjtőedények szükség szerinti javításáról, cseréjéről és esetleges pótlásáról az ingatlanhasználó bejelentése alapján gondoskodik.”</w:t>
      </w:r>
    </w:p>
    <w:p w14:paraId="7E5C7D1F" w14:textId="77777777" w:rsidR="00AB3B03" w:rsidRPr="00AB3B03" w:rsidRDefault="00AB3B03" w:rsidP="00AB3B03">
      <w:pPr>
        <w:spacing w:before="300" w:after="300" w:line="240" w:lineRule="auto"/>
        <w:ind w:right="150"/>
        <w:jc w:val="both"/>
        <w:rPr>
          <w:rFonts w:ascii="Arial" w:hAnsi="Arial" w:cs="Arial"/>
          <w:b/>
          <w:bCs/>
        </w:rPr>
      </w:pPr>
      <w:r w:rsidRPr="00AB3B03">
        <w:rPr>
          <w:rFonts w:ascii="Arial" w:hAnsi="Arial" w:cs="Arial"/>
          <w:b/>
          <w:bCs/>
        </w:rPr>
        <w:t>Továbbá tájékoztatjuk, amennyiben a tartály cseréjét végző munkatársaink megállapítják, hogy a tartály sérülését a nem rendeltetésszerű használat okozta, abban az esetben az ingatlan használóját kártérítési kötelezettség terheli.</w:t>
      </w:r>
    </w:p>
    <w:p w14:paraId="3D391402" w14:textId="77777777" w:rsidR="00AB3B03" w:rsidRPr="00AB3B03" w:rsidRDefault="00AB3B03" w:rsidP="00AB3B03">
      <w:pPr>
        <w:spacing w:after="0" w:line="240" w:lineRule="auto"/>
        <w:jc w:val="both"/>
        <w:rPr>
          <w:rFonts w:ascii="Arial" w:hAnsi="Arial" w:cs="Arial"/>
          <w:i/>
          <w:sz w:val="20"/>
          <w:szCs w:val="20"/>
        </w:rPr>
      </w:pPr>
      <w:r w:rsidRPr="00AB3B03">
        <w:rPr>
          <w:rFonts w:ascii="Arial" w:hAnsi="Arial" w:cs="Arial"/>
          <w:bCs/>
          <w:sz w:val="20"/>
          <w:szCs w:val="20"/>
        </w:rPr>
        <w:t>22. §</w:t>
      </w:r>
      <w:r w:rsidRPr="00AB3B03">
        <w:rPr>
          <w:rFonts w:ascii="Arial" w:hAnsi="Arial" w:cs="Arial"/>
          <w:b/>
          <w:bCs/>
          <w:sz w:val="20"/>
          <w:szCs w:val="20"/>
        </w:rPr>
        <w:t xml:space="preserve"> </w:t>
      </w:r>
      <w:bookmarkStart w:id="1" w:name="pr142"/>
      <w:bookmarkEnd w:id="1"/>
      <w:r w:rsidRPr="00AB3B03">
        <w:rPr>
          <w:rFonts w:ascii="Arial" w:hAnsi="Arial" w:cs="Arial"/>
          <w:sz w:val="20"/>
          <w:szCs w:val="20"/>
        </w:rPr>
        <w:t xml:space="preserve">(2) </w:t>
      </w:r>
      <w:r w:rsidRPr="00AB3B03">
        <w:rPr>
          <w:rFonts w:ascii="Arial" w:hAnsi="Arial" w:cs="Arial"/>
          <w:i/>
          <w:sz w:val="20"/>
          <w:szCs w:val="20"/>
        </w:rPr>
        <w:t>„Az ingatlanhasználó gondoskodik az általa birtokba vett hulladékgyűjtő edények rendeltetésszerű használatáról, őrzéséről, rendszeres tisztán tartásáról, fertőtlenítéséről, valamint környezetük tisztán tartásáról.”</w:t>
      </w:r>
    </w:p>
    <w:p w14:paraId="51C17368" w14:textId="77777777" w:rsidR="00AB3B03" w:rsidRPr="00AB3B03" w:rsidRDefault="00AB3B03" w:rsidP="00AB3B03">
      <w:pPr>
        <w:spacing w:after="0" w:line="240" w:lineRule="auto"/>
        <w:jc w:val="both"/>
        <w:rPr>
          <w:rFonts w:ascii="Arial" w:hAnsi="Arial" w:cs="Arial"/>
          <w:i/>
          <w:sz w:val="20"/>
          <w:szCs w:val="20"/>
        </w:rPr>
      </w:pPr>
      <w:bookmarkStart w:id="2" w:name="pr143"/>
      <w:bookmarkEnd w:id="2"/>
      <w:r w:rsidRPr="00AB3B03">
        <w:rPr>
          <w:rFonts w:ascii="Arial" w:hAnsi="Arial" w:cs="Arial"/>
          <w:sz w:val="20"/>
          <w:szCs w:val="20"/>
        </w:rPr>
        <w:t xml:space="preserve">(3) </w:t>
      </w:r>
      <w:r w:rsidRPr="00AB3B03">
        <w:rPr>
          <w:rFonts w:ascii="Arial" w:hAnsi="Arial" w:cs="Arial"/>
          <w:i/>
          <w:sz w:val="20"/>
          <w:szCs w:val="20"/>
        </w:rPr>
        <w:t>„A Közszolgáltató által az ingatlanhasználó rendelkezésére bocsátott gyűjtőedény rendeltetéstől eltérő használata, eltűnése vagy megsemmisülése miatt keletkezett kárért az ingatlanhasználó a polgári jog szabályai szerint felel, a Közszolgáltató a kár észlelését követő 40 napon belül írásban felszólítja az ingatlanhasználót a kár megtérítésére.”</w:t>
      </w:r>
    </w:p>
    <w:p w14:paraId="05753F1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7E0214D1" w14:textId="77777777" w:rsidR="00AB3B03" w:rsidRPr="00AB3B03" w:rsidRDefault="00AB3B03" w:rsidP="00AB3B03">
      <w:pPr>
        <w:tabs>
          <w:tab w:val="left" w:pos="1560"/>
          <w:tab w:val="right" w:pos="2835"/>
          <w:tab w:val="left" w:pos="3402"/>
        </w:tabs>
        <w:spacing w:after="0" w:line="240" w:lineRule="auto"/>
        <w:jc w:val="both"/>
        <w:rPr>
          <w:rFonts w:ascii="Arial" w:eastAsia="Calibri" w:hAnsi="Arial" w:cs="Arial"/>
          <w:lang w:eastAsia="en-US"/>
        </w:rPr>
      </w:pPr>
      <w:r w:rsidRPr="00AB3B03">
        <w:rPr>
          <w:rFonts w:ascii="Arial" w:eastAsia="Calibri" w:hAnsi="Arial" w:cs="Arial"/>
          <w:lang w:eastAsia="en-US"/>
        </w:rPr>
        <w:t>Kelt, Budapest, ………………………………………</w:t>
      </w:r>
    </w:p>
    <w:p w14:paraId="30E5905C" w14:textId="77777777" w:rsidR="00AB3B03" w:rsidRPr="00AB3B03" w:rsidRDefault="00AB3B03" w:rsidP="00AB3B03">
      <w:pPr>
        <w:rPr>
          <w:rFonts w:ascii="Arial" w:eastAsia="Calibri" w:hAnsi="Arial" w:cs="Arial"/>
          <w:lang w:eastAsia="en-US"/>
        </w:rPr>
      </w:pPr>
    </w:p>
    <w:p w14:paraId="71DFEBC4" w14:textId="77777777" w:rsidR="00AB3B03" w:rsidRPr="00AB3B03" w:rsidRDefault="00AB3B03" w:rsidP="00AB3B03">
      <w:pPr>
        <w:tabs>
          <w:tab w:val="left" w:pos="1560"/>
          <w:tab w:val="right" w:pos="2835"/>
          <w:tab w:val="left" w:pos="3402"/>
        </w:tabs>
        <w:spacing w:after="0" w:line="240" w:lineRule="auto"/>
        <w:jc w:val="both"/>
        <w:rPr>
          <w:rFonts w:ascii="Arial" w:eastAsia="Calibri" w:hAnsi="Arial" w:cs="Arial"/>
          <w:lang w:eastAsia="en-US"/>
        </w:rPr>
      </w:pPr>
    </w:p>
    <w:p w14:paraId="3664AFF2" w14:textId="77777777" w:rsidR="00AB3B03" w:rsidRPr="00AB3B03" w:rsidRDefault="00AB3B03" w:rsidP="00AB3B03">
      <w:pPr>
        <w:tabs>
          <w:tab w:val="left" w:pos="1560"/>
          <w:tab w:val="right" w:pos="2835"/>
          <w:tab w:val="left" w:pos="3402"/>
        </w:tabs>
        <w:spacing w:after="0" w:line="240" w:lineRule="auto"/>
        <w:jc w:val="both"/>
        <w:rPr>
          <w:rFonts w:ascii="Arial" w:eastAsia="Calibri" w:hAnsi="Arial" w:cs="Arial"/>
          <w:lang w:eastAsia="en-US"/>
        </w:rPr>
      </w:pPr>
      <w:r w:rsidRPr="00AB3B03">
        <w:rPr>
          <w:rFonts w:ascii="Arial" w:eastAsia="Calibri" w:hAnsi="Arial" w:cs="Arial"/>
          <w:lang w:eastAsia="en-US"/>
        </w:rPr>
        <w:t>……………………………………….</w:t>
      </w:r>
      <w:r w:rsidRPr="00AB3B03">
        <w:rPr>
          <w:rFonts w:ascii="Arial" w:eastAsia="Calibri" w:hAnsi="Arial" w:cs="Arial"/>
          <w:lang w:eastAsia="en-US"/>
        </w:rPr>
        <w:tab/>
      </w:r>
    </w:p>
    <w:p w14:paraId="4FBEA690" w14:textId="77777777" w:rsidR="00AB3B03" w:rsidRPr="00AB3B03" w:rsidRDefault="00AB3B03" w:rsidP="00AB3B03">
      <w:pPr>
        <w:tabs>
          <w:tab w:val="left" w:pos="1560"/>
          <w:tab w:val="right" w:pos="2835"/>
          <w:tab w:val="left" w:pos="3402"/>
        </w:tabs>
        <w:spacing w:after="0" w:line="240" w:lineRule="auto"/>
        <w:jc w:val="both"/>
        <w:rPr>
          <w:rFonts w:ascii="Arial" w:eastAsia="Calibri" w:hAnsi="Arial" w:cs="Arial"/>
          <w:lang w:eastAsia="en-US"/>
        </w:rPr>
      </w:pPr>
      <w:r w:rsidRPr="00AB3B03">
        <w:rPr>
          <w:rFonts w:ascii="Arial" w:eastAsia="Calibri" w:hAnsi="Arial" w:cs="Arial"/>
          <w:lang w:eastAsia="en-US"/>
        </w:rPr>
        <w:t xml:space="preserve">           Ügyfél aláírása </w:t>
      </w:r>
    </w:p>
    <w:p w14:paraId="6008BF5F" w14:textId="77777777" w:rsidR="00AB3B03" w:rsidRPr="00AB3B03" w:rsidRDefault="00AB3B03" w:rsidP="00AB3B03">
      <w:pPr>
        <w:tabs>
          <w:tab w:val="left" w:pos="1560"/>
          <w:tab w:val="right" w:pos="2835"/>
          <w:tab w:val="left" w:pos="3402"/>
        </w:tabs>
        <w:spacing w:after="0" w:line="240" w:lineRule="auto"/>
        <w:jc w:val="both"/>
        <w:rPr>
          <w:rFonts w:ascii="Arial" w:eastAsia="Calibri" w:hAnsi="Arial" w:cs="Arial"/>
          <w:lang w:eastAsia="en-US"/>
        </w:rPr>
      </w:pP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091770FE" w14:textId="77777777" w:rsidR="00D3718F" w:rsidRPr="00CE378A" w:rsidRDefault="00D3718F" w:rsidP="00D3718F">
      <w:pPr>
        <w:spacing w:after="0" w:line="240" w:lineRule="auto"/>
        <w:jc w:val="center"/>
        <w:rPr>
          <w:rFonts w:ascii="Arial" w:eastAsia="Arial" w:hAnsi="Arial" w:cs="Arial"/>
          <w:b/>
        </w:rPr>
      </w:pPr>
      <w:r w:rsidRPr="00CE378A">
        <w:rPr>
          <w:rFonts w:ascii="Arial" w:eastAsia="Arial" w:hAnsi="Arial" w:cs="Arial"/>
          <w:b/>
        </w:rPr>
        <w:lastRenderedPageBreak/>
        <w:t>Adatkezelési tájékoztató és nyilatkozat</w:t>
      </w:r>
    </w:p>
    <w:p w14:paraId="63567266" w14:textId="77777777" w:rsidR="00D3718F" w:rsidRPr="00CE378A" w:rsidRDefault="00D3718F" w:rsidP="00D3718F">
      <w:pPr>
        <w:spacing w:after="13" w:line="259" w:lineRule="auto"/>
        <w:jc w:val="both"/>
        <w:rPr>
          <w:rFonts w:ascii="Arial" w:hAnsi="Arial" w:cs="Arial"/>
          <w:sz w:val="20"/>
          <w:szCs w:val="20"/>
        </w:rPr>
      </w:pPr>
      <w:r w:rsidRPr="00CE378A">
        <w:rPr>
          <w:rFonts w:ascii="Arial" w:hAnsi="Arial" w:cs="Arial"/>
          <w:sz w:val="20"/>
          <w:szCs w:val="20"/>
        </w:rPr>
        <w:t xml:space="preserve"> </w:t>
      </w:r>
    </w:p>
    <w:p w14:paraId="066FA0C1" w14:textId="77777777" w:rsidR="00D3718F" w:rsidRPr="00CE378A" w:rsidRDefault="00D3718F" w:rsidP="00D3718F">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betartva az információs önrendelkezési jogról és az információszabadságról szóló 2011. évi CXII. törvény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0376BC99" w14:textId="77777777" w:rsidR="00D3718F" w:rsidRPr="00CE378A" w:rsidRDefault="00D3718F" w:rsidP="00D3718F">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7D2DDAB2" w14:textId="77777777" w:rsidR="00D3718F" w:rsidRPr="00CE378A" w:rsidRDefault="00D3718F" w:rsidP="00D3718F">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632BE9CE" w14:textId="77777777" w:rsidR="00D3718F" w:rsidRPr="00CE378A" w:rsidRDefault="00D3718F" w:rsidP="00D3718F">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26B56984" w14:textId="77777777" w:rsidR="00D3718F" w:rsidRPr="00CE378A" w:rsidRDefault="00D3718F" w:rsidP="00D3718F">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189DB317" w14:textId="77777777" w:rsidR="00D3718F" w:rsidRPr="00CE378A" w:rsidRDefault="00D3718F" w:rsidP="00D3718F">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w:t>
      </w:r>
    </w:p>
    <w:p w14:paraId="74EC2D6D" w14:textId="77777777" w:rsidR="00D3718F" w:rsidRPr="00CE378A" w:rsidRDefault="00D3718F" w:rsidP="00D3718F">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2397B805" w14:textId="77777777" w:rsidR="00D3718F" w:rsidRPr="00CE378A" w:rsidRDefault="00D3718F" w:rsidP="00D3718F">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0E7B5064" w14:textId="77777777" w:rsidR="00D3718F" w:rsidRPr="00CE378A" w:rsidRDefault="00D3718F" w:rsidP="00D3718F">
      <w:pPr>
        <w:spacing w:after="13" w:line="259" w:lineRule="auto"/>
        <w:jc w:val="both"/>
        <w:rPr>
          <w:rFonts w:ascii="Arial" w:hAnsi="Arial" w:cs="Arial"/>
          <w:sz w:val="20"/>
          <w:szCs w:val="20"/>
        </w:rPr>
      </w:pPr>
      <w:r w:rsidRPr="00CE378A">
        <w:rPr>
          <w:rFonts w:ascii="Arial" w:hAnsi="Arial" w:cs="Arial"/>
          <w:sz w:val="20"/>
          <w:szCs w:val="20"/>
        </w:rPr>
        <w:t xml:space="preserve"> </w:t>
      </w:r>
    </w:p>
    <w:p w14:paraId="2BC7C520" w14:textId="77777777" w:rsidR="00D3718F" w:rsidRPr="00CE378A" w:rsidRDefault="00D3718F" w:rsidP="00D3718F">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29E22A54" w14:textId="77777777" w:rsidR="00D3718F" w:rsidRPr="00CE378A" w:rsidRDefault="00D3718F" w:rsidP="00D3718F">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647E99DA" w14:textId="77777777" w:rsidR="00D3718F" w:rsidRPr="00CE378A" w:rsidRDefault="00D3718F" w:rsidP="00D3718F">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67E12905"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Személyes adat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bekezdése szerint akkor kezelhető, ha </w:t>
      </w:r>
    </w:p>
    <w:p w14:paraId="43EF8314" w14:textId="77777777" w:rsidR="00D3718F" w:rsidRPr="00CE378A" w:rsidRDefault="00D3718F" w:rsidP="00D3718F">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56845D12" w14:textId="77777777" w:rsidR="00D3718F" w:rsidRPr="00CE378A" w:rsidRDefault="00D3718F" w:rsidP="00D3718F">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2EF36E55"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4BDC70D8"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62E1F09F"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lastRenderedPageBreak/>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10D90205"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702F2FC3" w14:textId="77777777" w:rsidR="00D3718F" w:rsidRPr="00CE378A" w:rsidRDefault="00D3718F" w:rsidP="00D3718F">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b) pontja alapján). </w:t>
      </w:r>
    </w:p>
    <w:p w14:paraId="5D4843A6"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ezen adatok kötelező kezelésére ad törvényi felhatalmazást. </w:t>
      </w:r>
    </w:p>
    <w:p w14:paraId="3858223A" w14:textId="77777777" w:rsidR="00D3718F" w:rsidRPr="00CE378A" w:rsidRDefault="00D3718F" w:rsidP="00D3718F">
      <w:pPr>
        <w:spacing w:after="94"/>
        <w:ind w:left="717"/>
        <w:jc w:val="both"/>
        <w:rPr>
          <w:rFonts w:ascii="Arial" w:hAnsi="Arial" w:cs="Arial"/>
          <w:sz w:val="20"/>
          <w:szCs w:val="20"/>
        </w:rPr>
      </w:pPr>
      <w:r w:rsidRPr="00CE378A">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a) pontja alapján). </w:t>
      </w:r>
    </w:p>
    <w:p w14:paraId="2825ECA1" w14:textId="77777777" w:rsidR="00D3718F" w:rsidRPr="00CE378A" w:rsidRDefault="00D3718F" w:rsidP="00D3718F">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51F3A2FF" w14:textId="77777777" w:rsidR="00D3718F" w:rsidRPr="00CE378A" w:rsidRDefault="00D3718F" w:rsidP="00D3718F">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0AC0E78F" w14:textId="77777777" w:rsidR="00D3718F" w:rsidRPr="00CE378A" w:rsidRDefault="00D3718F" w:rsidP="00D3718F">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2580010A" w14:textId="77777777" w:rsidR="00D3718F" w:rsidRPr="00CE378A" w:rsidRDefault="00D3718F" w:rsidP="00D3718F">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3AB496ED" w14:textId="77777777" w:rsidR="00D3718F" w:rsidRPr="00CE378A" w:rsidRDefault="00D3718F" w:rsidP="00D3718F">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3D0EE813" w14:textId="77777777" w:rsidR="00D3718F" w:rsidRPr="00CE378A" w:rsidRDefault="00D3718F" w:rsidP="00D3718F">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7FEA02E8" w14:textId="77777777" w:rsidR="00D3718F" w:rsidRPr="00CE378A" w:rsidRDefault="00D3718F" w:rsidP="00D3718F">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4F7E6E99" w14:textId="77777777" w:rsidR="00D3718F" w:rsidRPr="00CE378A" w:rsidRDefault="00D3718F" w:rsidP="00D3718F">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4065C836" w14:textId="77777777" w:rsidR="00D3718F" w:rsidRPr="00CE378A" w:rsidRDefault="00D3718F" w:rsidP="00D3718F">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1BBE9749" w14:textId="77777777" w:rsidR="00D3718F" w:rsidRPr="00CE378A" w:rsidRDefault="00D3718F" w:rsidP="00D3718F">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79BE92EC" w14:textId="77777777" w:rsidR="00D3718F" w:rsidRPr="00CE378A" w:rsidRDefault="00D3718F" w:rsidP="00D3718F">
      <w:pPr>
        <w:spacing w:after="35"/>
        <w:ind w:left="717"/>
        <w:jc w:val="both"/>
        <w:rPr>
          <w:rFonts w:ascii="Arial" w:hAnsi="Arial" w:cs="Arial"/>
          <w:sz w:val="20"/>
          <w:szCs w:val="20"/>
        </w:rPr>
      </w:pPr>
      <w:r w:rsidRPr="00CE378A">
        <w:rPr>
          <w:rFonts w:ascii="Arial" w:hAnsi="Arial" w:cs="Arial"/>
          <w:sz w:val="20"/>
          <w:szCs w:val="20"/>
        </w:rPr>
        <w:t xml:space="preserve">Az adatkezelés jogalapja: jogszabályi előírások (lásd a hulladékról szóló 2012. évi CLXXXV. törvény)  </w:t>
      </w:r>
    </w:p>
    <w:p w14:paraId="1F176BE9" w14:textId="77777777" w:rsidR="00D3718F" w:rsidRPr="00CE378A" w:rsidRDefault="00D3718F" w:rsidP="00D3718F">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60938D01" w14:textId="77777777" w:rsidR="00D3718F" w:rsidRPr="00CE378A" w:rsidRDefault="00D3718F" w:rsidP="00D3718F">
      <w:pPr>
        <w:ind w:left="717"/>
        <w:jc w:val="both"/>
        <w:rPr>
          <w:rFonts w:ascii="Arial" w:hAnsi="Arial" w:cs="Arial"/>
          <w:sz w:val="20"/>
          <w:szCs w:val="20"/>
        </w:rPr>
      </w:pPr>
      <w:r w:rsidRPr="00CE378A">
        <w:rPr>
          <w:rFonts w:ascii="Arial" w:eastAsia="Arial" w:hAnsi="Arial" w:cs="Arial"/>
          <w:b/>
          <w:sz w:val="20"/>
          <w:szCs w:val="20"/>
        </w:rPr>
        <w:lastRenderedPageBreak/>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w:t>
      </w:r>
      <w:proofErr w:type="gramStart"/>
      <w:r w:rsidRPr="00CE378A">
        <w:rPr>
          <w:rFonts w:ascii="Arial" w:hAnsi="Arial" w:cs="Arial"/>
          <w:sz w:val="20"/>
          <w:szCs w:val="20"/>
        </w:rPr>
        <w:t>veszi</w:t>
      </w:r>
      <w:proofErr w:type="gramEnd"/>
      <w:r w:rsidRPr="00CE378A">
        <w:rPr>
          <w:rFonts w:ascii="Arial" w:hAnsi="Arial" w:cs="Arial"/>
          <w:sz w:val="20"/>
          <w:szCs w:val="20"/>
        </w:rPr>
        <w:t xml:space="preserve"> illetve az alapján valamilyen kötelezettség terheli akár Önt, akár a közszolgáltatót. </w:t>
      </w:r>
    </w:p>
    <w:p w14:paraId="17954485" w14:textId="77777777" w:rsidR="00D3718F" w:rsidRPr="00CE378A" w:rsidRDefault="00D3718F" w:rsidP="00D3718F">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54725E09" w14:textId="77777777" w:rsidR="00D3718F" w:rsidRPr="00CE378A" w:rsidRDefault="00D3718F" w:rsidP="00D3718F">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428E5031" w14:textId="77777777" w:rsidR="00D3718F" w:rsidRPr="00CE378A" w:rsidRDefault="00D3718F" w:rsidP="00D3718F">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68A7483B" w14:textId="77777777" w:rsidR="00D3718F" w:rsidRPr="00CE378A" w:rsidRDefault="00D3718F" w:rsidP="00D3718F">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748AF6DE" w14:textId="77777777" w:rsidR="00D3718F" w:rsidRPr="00CE378A" w:rsidRDefault="00D3718F" w:rsidP="00D3718F">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122D9105" w14:textId="77777777" w:rsidR="00D3718F" w:rsidRPr="00CE378A" w:rsidRDefault="00D3718F" w:rsidP="00D3718F">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92135B8"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0A16C9EF" w14:textId="77777777" w:rsidR="00D3718F" w:rsidRPr="00CE378A" w:rsidRDefault="00D3718F" w:rsidP="00D3718F">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274D937E"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66200F0E" w14:textId="77777777" w:rsidR="00D3718F" w:rsidRPr="00CE378A" w:rsidRDefault="00D3718F" w:rsidP="00D3718F">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76EE7475" w14:textId="77777777" w:rsidR="00D3718F" w:rsidRPr="00CE378A" w:rsidRDefault="00D3718F" w:rsidP="00D3718F">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59264" behindDoc="0" locked="0" layoutInCell="1" allowOverlap="1" wp14:anchorId="1A1F1592" wp14:editId="358B35BE">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7BC32961" w14:textId="77777777" w:rsidR="00D3718F" w:rsidRPr="00287726" w:rsidRDefault="00D3718F" w:rsidP="00D3718F">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1A1F1592" id="Group 6594" o:spid="_x0000_s1026" style="position:absolute;left:0;text-align:left;margin-left:224.4pt;margin-top:.8pt;width:10.5pt;height:38.4pt;z-index:25165926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BC32961" w14:textId="77777777" w:rsidR="00D3718F" w:rsidRPr="00287726" w:rsidRDefault="00D3718F" w:rsidP="00D3718F">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34F6ADAE" w14:textId="77777777" w:rsidR="00D3718F" w:rsidRPr="00CE378A" w:rsidRDefault="00D3718F" w:rsidP="00D3718F">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7671CBBE" w14:textId="77777777" w:rsidR="00D3718F" w:rsidRPr="00CE378A" w:rsidRDefault="00D3718F" w:rsidP="00D3718F">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06A22892" w14:textId="77777777" w:rsidR="00D3718F" w:rsidRPr="00CE378A" w:rsidRDefault="00D3718F" w:rsidP="00D3718F">
      <w:pPr>
        <w:ind w:left="1560" w:right="5315"/>
        <w:rPr>
          <w:rFonts w:ascii="Arial" w:hAnsi="Arial" w:cs="Arial"/>
          <w:sz w:val="20"/>
          <w:szCs w:val="20"/>
        </w:rPr>
      </w:pPr>
      <w:r w:rsidRPr="00CE378A">
        <w:rPr>
          <w:rFonts w:ascii="Arial" w:hAnsi="Arial" w:cs="Arial"/>
          <w:sz w:val="20"/>
          <w:szCs w:val="20"/>
        </w:rPr>
        <w:t xml:space="preserve">kezeléséhez </w:t>
      </w:r>
    </w:p>
    <w:p w14:paraId="15FB15ED" w14:textId="77777777" w:rsidR="00D3718F" w:rsidRPr="00CE378A" w:rsidRDefault="00D3718F" w:rsidP="00D3718F">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5C84D101" w14:textId="77777777" w:rsidR="00D3718F" w:rsidRPr="00CE378A" w:rsidRDefault="00D3718F" w:rsidP="00D3718F">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6E52FE22" w14:textId="77777777" w:rsidR="00D3718F" w:rsidRPr="00CE378A" w:rsidRDefault="00D3718F" w:rsidP="00D3718F">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00EC5857" w14:textId="77777777" w:rsidR="00D3718F" w:rsidRPr="00CE378A" w:rsidRDefault="00D3718F" w:rsidP="00D3718F">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0605A9FF" w14:textId="77777777" w:rsidR="00D3718F" w:rsidRPr="00CE378A" w:rsidRDefault="00D3718F" w:rsidP="00D3718F">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22574B72" w14:textId="77777777" w:rsidR="00D3718F" w:rsidRPr="00CE378A" w:rsidRDefault="00D3718F" w:rsidP="00D3718F">
      <w:pPr>
        <w:spacing w:after="0" w:line="240" w:lineRule="auto"/>
        <w:ind w:left="1134" w:right="420"/>
        <w:jc w:val="both"/>
        <w:rPr>
          <w:rFonts w:ascii="Arial" w:hAnsi="Arial" w:cs="Arial"/>
          <w:sz w:val="20"/>
          <w:szCs w:val="20"/>
        </w:rPr>
      </w:pPr>
    </w:p>
    <w:p w14:paraId="09F60F0B" w14:textId="77777777" w:rsidR="00D3718F" w:rsidRPr="00CE378A" w:rsidRDefault="00D3718F" w:rsidP="00D3718F">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3FABDD25" w14:textId="77777777" w:rsidR="00D3718F" w:rsidRPr="00CE378A" w:rsidRDefault="00D3718F" w:rsidP="00D3718F">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Pr>
          <w:rFonts w:ascii="Arial" w:hAnsi="Arial" w:cs="Arial"/>
          <w:sz w:val="20"/>
          <w:szCs w:val="20"/>
        </w:rPr>
        <w:t>1 700 7000</w:t>
      </w:r>
    </w:p>
    <w:p w14:paraId="3F4FA2DB" w14:textId="77777777" w:rsidR="00D3718F" w:rsidRPr="00CE378A" w:rsidRDefault="00D3718F" w:rsidP="00D3718F">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6D277596" w14:textId="77777777" w:rsidR="00D3718F" w:rsidRPr="00CE378A" w:rsidRDefault="00D3718F" w:rsidP="00D3718F">
      <w:pPr>
        <w:tabs>
          <w:tab w:val="center" w:pos="1624"/>
        </w:tabs>
        <w:spacing w:after="130"/>
        <w:ind w:left="720"/>
        <w:contextualSpacing/>
        <w:jc w:val="both"/>
        <w:rPr>
          <w:rFonts w:ascii="Arial" w:hAnsi="Arial" w:cs="Arial"/>
          <w:sz w:val="20"/>
          <w:szCs w:val="20"/>
        </w:rPr>
      </w:pPr>
      <w:bookmarkStart w:id="3" w:name="_Hlk89851789"/>
    </w:p>
    <w:bookmarkEnd w:id="3"/>
    <w:p w14:paraId="1DD6E704" w14:textId="77777777" w:rsidR="00D3718F" w:rsidRPr="00CE378A" w:rsidRDefault="00D3718F" w:rsidP="00D3718F">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2.6. </w:t>
      </w:r>
      <w:r w:rsidRPr="00CE378A">
        <w:rPr>
          <w:rFonts w:ascii="Arial" w:eastAsia="Arial" w:hAnsi="Arial" w:cs="Arial"/>
          <w:b/>
          <w:color w:val="000000"/>
          <w:sz w:val="20"/>
          <w:szCs w:val="20"/>
        </w:rPr>
        <w:t xml:space="preserve">Adatkezeléssel érintettek köre </w:t>
      </w:r>
    </w:p>
    <w:p w14:paraId="5869511B" w14:textId="77777777" w:rsidR="00D3718F" w:rsidRPr="00CE378A" w:rsidRDefault="00D3718F" w:rsidP="00D3718F">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5B594BAE" w14:textId="77777777" w:rsidR="00D3718F" w:rsidRPr="00CE378A" w:rsidRDefault="00D3718F" w:rsidP="00D3718F">
      <w:pPr>
        <w:spacing w:after="122"/>
        <w:ind w:left="717"/>
        <w:jc w:val="both"/>
        <w:rPr>
          <w:rFonts w:ascii="Arial" w:hAnsi="Arial" w:cs="Arial"/>
          <w:sz w:val="20"/>
          <w:szCs w:val="20"/>
        </w:rPr>
      </w:pPr>
    </w:p>
    <w:p w14:paraId="0BB92802" w14:textId="77777777" w:rsidR="00D3718F" w:rsidRPr="00CE378A" w:rsidRDefault="00D3718F" w:rsidP="00D3718F">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59408760" w14:textId="77777777" w:rsidR="00D3718F" w:rsidRPr="00CE378A" w:rsidRDefault="00D3718F" w:rsidP="00D3718F">
      <w:pPr>
        <w:spacing w:after="14" w:line="259" w:lineRule="auto"/>
        <w:jc w:val="both"/>
        <w:rPr>
          <w:rFonts w:ascii="Arial" w:hAnsi="Arial" w:cs="Arial"/>
          <w:sz w:val="20"/>
          <w:szCs w:val="20"/>
        </w:rPr>
      </w:pPr>
    </w:p>
    <w:p w14:paraId="1B9665FD" w14:textId="77777777" w:rsidR="00D3718F" w:rsidRPr="00CE378A" w:rsidRDefault="00D3718F" w:rsidP="00D3718F">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73D354E7" w14:textId="77777777" w:rsidR="00D3718F" w:rsidRPr="00CE378A" w:rsidRDefault="00D3718F" w:rsidP="00D3718F">
      <w:pPr>
        <w:spacing w:line="267" w:lineRule="auto"/>
        <w:ind w:left="293" w:right="134"/>
        <w:jc w:val="both"/>
        <w:rPr>
          <w:rFonts w:ascii="Arial" w:hAnsi="Arial" w:cs="Arial"/>
          <w:sz w:val="20"/>
          <w:szCs w:val="20"/>
        </w:rPr>
      </w:pPr>
      <w:r w:rsidRPr="00CE378A">
        <w:rPr>
          <w:rFonts w:ascii="Arial" w:hAnsi="Arial" w:cs="Arial"/>
          <w:color w:val="222222"/>
          <w:sz w:val="20"/>
          <w:szCs w:val="20"/>
        </w:rPr>
        <w:t xml:space="preserve">3.1. Ön az </w:t>
      </w:r>
      <w:proofErr w:type="spellStart"/>
      <w:r w:rsidRPr="00CE378A">
        <w:rPr>
          <w:rFonts w:ascii="Arial" w:hAnsi="Arial" w:cs="Arial"/>
          <w:color w:val="222222"/>
          <w:sz w:val="20"/>
          <w:szCs w:val="20"/>
        </w:rPr>
        <w:t>Info</w:t>
      </w:r>
      <w:proofErr w:type="spellEnd"/>
      <w:r w:rsidRPr="00CE378A">
        <w:rPr>
          <w:rFonts w:ascii="Arial" w:hAnsi="Arial" w:cs="Arial"/>
          <w:color w:val="222222"/>
          <w:sz w:val="20"/>
          <w:szCs w:val="20"/>
        </w:rPr>
        <w:t xml:space="preserve">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0D6D1264" w14:textId="77777777" w:rsidR="00D3718F" w:rsidRPr="00CE378A" w:rsidRDefault="00D3718F" w:rsidP="00D3718F">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lastRenderedPageBreak/>
        <w:t xml:space="preserve">tájékoztatását személyes adatai kezeléséről, az adatokhoz való hozzáférés jogáról </w:t>
      </w:r>
    </w:p>
    <w:p w14:paraId="2C672C2B" w14:textId="77777777" w:rsidR="00D3718F" w:rsidRPr="00CE378A" w:rsidRDefault="00D3718F" w:rsidP="00D3718F">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0D163D0C" w14:textId="77777777" w:rsidR="00D3718F" w:rsidRPr="00CE378A" w:rsidRDefault="00D3718F" w:rsidP="00D3718F">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2930BD84" w14:textId="77777777" w:rsidR="00D3718F" w:rsidRPr="00CE378A" w:rsidRDefault="00D3718F" w:rsidP="00D3718F">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4DE347B8" w14:textId="77777777" w:rsidR="00D3718F" w:rsidRPr="00CE378A" w:rsidRDefault="00D3718F" w:rsidP="00D3718F">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234344B9" w14:textId="77777777" w:rsidR="00D3718F" w:rsidRPr="00CE378A" w:rsidRDefault="00D3718F" w:rsidP="00D3718F">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66B02FBE" w14:textId="77777777" w:rsidR="00D3718F" w:rsidRPr="00CE378A" w:rsidRDefault="00D3718F" w:rsidP="00D3718F">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Pr>
          <w:rFonts w:ascii="Arial" w:hAnsi="Arial" w:cs="Arial"/>
          <w:color w:val="222222"/>
          <w:sz w:val="20"/>
          <w:szCs w:val="20"/>
        </w:rPr>
        <w:t>1 700 7000</w:t>
      </w:r>
      <w:r w:rsidRPr="00CE378A">
        <w:rPr>
          <w:rFonts w:ascii="Arial" w:hAnsi="Arial" w:cs="Arial"/>
          <w:color w:val="222222"/>
          <w:sz w:val="20"/>
          <w:szCs w:val="20"/>
        </w:rPr>
        <w:t>-</w:t>
      </w:r>
      <w:r>
        <w:rPr>
          <w:rFonts w:ascii="Arial" w:hAnsi="Arial" w:cs="Arial"/>
          <w:color w:val="222222"/>
          <w:sz w:val="20"/>
          <w:szCs w:val="20"/>
        </w:rPr>
        <w:t>e</w:t>
      </w:r>
      <w:r w:rsidRPr="00CE378A">
        <w:rPr>
          <w:rFonts w:ascii="Arial" w:hAnsi="Arial" w:cs="Arial"/>
          <w:color w:val="222222"/>
          <w:sz w:val="20"/>
          <w:szCs w:val="20"/>
        </w:rPr>
        <w:t xml:space="preserve">s számon. </w:t>
      </w:r>
    </w:p>
    <w:p w14:paraId="10247141" w14:textId="77777777" w:rsidR="00D3718F" w:rsidRPr="00CE378A" w:rsidRDefault="00D3718F" w:rsidP="00D3718F">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61198D4C" w14:textId="77777777" w:rsidR="00D3718F" w:rsidRPr="00CE378A" w:rsidRDefault="00D3718F" w:rsidP="00D3718F">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2C4E8FC7" w14:textId="77777777" w:rsidR="00D3718F" w:rsidRPr="00CE378A" w:rsidRDefault="00D3718F" w:rsidP="00D3718F">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CEE7FBC" w14:textId="77777777" w:rsidR="00D3718F" w:rsidRPr="00CE378A" w:rsidRDefault="00D3718F" w:rsidP="00D3718F">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44A74336" w14:textId="77777777" w:rsidR="00D3718F" w:rsidRPr="00CE378A" w:rsidRDefault="00D3718F" w:rsidP="00D3718F">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5FCA4861" w14:textId="77777777" w:rsidR="00D3718F" w:rsidRPr="00CE378A" w:rsidRDefault="00D3718F" w:rsidP="00D3718F">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6E47A24D" w14:textId="77777777" w:rsidR="00D3718F" w:rsidRPr="00CE378A" w:rsidRDefault="00D3718F" w:rsidP="00D3718F">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4D2A67D9" w14:textId="77777777" w:rsidR="00D3718F" w:rsidRPr="00CE378A" w:rsidRDefault="00D3718F" w:rsidP="00D3718F">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6EDEBDAE" w14:textId="77777777" w:rsidR="00D3718F" w:rsidRPr="00CE378A" w:rsidRDefault="00D3718F" w:rsidP="00D3718F">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721FB1D8" w14:textId="77777777" w:rsidR="00D3718F" w:rsidRPr="00CE378A" w:rsidRDefault="00D3718F" w:rsidP="00D3718F">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44F6B291" w14:textId="77777777" w:rsidR="00D3718F" w:rsidRPr="00CE378A" w:rsidRDefault="00D3718F" w:rsidP="00D3718F">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472D2B55" w14:textId="77777777" w:rsidR="00D3718F" w:rsidRPr="00CE378A" w:rsidRDefault="00D3718F" w:rsidP="00D3718F">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2AE440BC" w14:textId="77777777" w:rsidR="00D3718F" w:rsidRPr="00CE378A" w:rsidRDefault="00D3718F" w:rsidP="00D3718F">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lastRenderedPageBreak/>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11943282" w14:textId="77777777" w:rsidR="00D3718F" w:rsidRPr="00CE378A" w:rsidRDefault="00D3718F" w:rsidP="00D3718F">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7D626044" w14:textId="77777777" w:rsidR="00D3718F" w:rsidRPr="00CE378A" w:rsidRDefault="00D3718F" w:rsidP="00D3718F">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42141600" w14:textId="77777777" w:rsidR="00D3718F" w:rsidRPr="00CE378A" w:rsidRDefault="00D3718F" w:rsidP="00D3718F">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8">
        <w:r w:rsidRPr="00CE378A">
          <w:rPr>
            <w:rFonts w:ascii="Arial" w:hAnsi="Arial" w:cs="Arial"/>
            <w:color w:val="003399"/>
            <w:sz w:val="20"/>
            <w:szCs w:val="20"/>
          </w:rPr>
          <w:t>www.naih.hu</w:t>
        </w:r>
      </w:hyperlink>
      <w:hyperlink r:id="rId9">
        <w:r w:rsidRPr="00CE378A">
          <w:rPr>
            <w:rFonts w:ascii="Arial" w:hAnsi="Arial" w:cs="Arial"/>
            <w:sz w:val="20"/>
            <w:szCs w:val="20"/>
          </w:rPr>
          <w:t xml:space="preserve"> </w:t>
        </w:r>
      </w:hyperlink>
    </w:p>
    <w:p w14:paraId="179CDD3D" w14:textId="77777777" w:rsidR="00D3718F" w:rsidRPr="00CE378A" w:rsidRDefault="00D3718F" w:rsidP="00D3718F">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77E01B76" w14:textId="77777777" w:rsidR="00D3718F" w:rsidRPr="00CE378A" w:rsidRDefault="00D3718F" w:rsidP="00D3718F">
      <w:pPr>
        <w:spacing w:after="15" w:line="259" w:lineRule="auto"/>
        <w:ind w:left="708"/>
        <w:jc w:val="both"/>
        <w:rPr>
          <w:rFonts w:ascii="Arial" w:hAnsi="Arial" w:cs="Arial"/>
          <w:sz w:val="20"/>
          <w:szCs w:val="20"/>
        </w:rPr>
      </w:pPr>
    </w:p>
    <w:p w14:paraId="6B8A87CF" w14:textId="77777777" w:rsidR="00D3718F" w:rsidRPr="00CE378A" w:rsidRDefault="00D3718F" w:rsidP="00D3718F">
      <w:pPr>
        <w:spacing w:after="0"/>
        <w:jc w:val="both"/>
        <w:rPr>
          <w:rFonts w:ascii="Arial" w:hAnsi="Arial" w:cs="Arial"/>
          <w:sz w:val="20"/>
          <w:szCs w:val="20"/>
        </w:rPr>
      </w:pPr>
      <w:r w:rsidRPr="00CE378A">
        <w:rPr>
          <w:rFonts w:ascii="Arial" w:hAnsi="Arial" w:cs="Arial"/>
          <w:sz w:val="20"/>
          <w:szCs w:val="20"/>
        </w:rPr>
        <w:t xml:space="preserve">…………………………………………… </w:t>
      </w:r>
    </w:p>
    <w:p w14:paraId="3C88F979" w14:textId="77777777" w:rsidR="00D3718F" w:rsidRPr="00CE378A" w:rsidRDefault="00D3718F" w:rsidP="00D3718F">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6DD778BC" w14:textId="77777777" w:rsidR="00D3718F" w:rsidRPr="00CE378A" w:rsidRDefault="00D3718F" w:rsidP="00D3718F">
      <w:pPr>
        <w:spacing w:after="0"/>
        <w:jc w:val="both"/>
        <w:rPr>
          <w:rFonts w:ascii="Arial" w:hAnsi="Arial" w:cs="Arial"/>
          <w:sz w:val="20"/>
          <w:szCs w:val="20"/>
        </w:rPr>
      </w:pPr>
      <w:r w:rsidRPr="00CE378A">
        <w:rPr>
          <w:rFonts w:ascii="Arial" w:hAnsi="Arial" w:cs="Arial"/>
          <w:sz w:val="20"/>
          <w:szCs w:val="20"/>
        </w:rPr>
        <w:t xml:space="preserve">             (nyomtatott betűvel) </w:t>
      </w:r>
    </w:p>
    <w:p w14:paraId="7E3FC612" w14:textId="77777777" w:rsidR="00D3718F" w:rsidRPr="00CE378A" w:rsidRDefault="00D3718F" w:rsidP="00D3718F">
      <w:pPr>
        <w:spacing w:after="0"/>
        <w:jc w:val="both"/>
        <w:rPr>
          <w:rFonts w:ascii="Arial" w:hAnsi="Arial" w:cs="Arial"/>
          <w:sz w:val="20"/>
          <w:szCs w:val="20"/>
        </w:rPr>
      </w:pPr>
    </w:p>
    <w:p w14:paraId="6F9E9174" w14:textId="77777777" w:rsidR="00D3718F" w:rsidRPr="00CE378A" w:rsidRDefault="00D3718F" w:rsidP="00D3718F">
      <w:pPr>
        <w:spacing w:after="0"/>
        <w:jc w:val="both"/>
        <w:rPr>
          <w:rFonts w:ascii="Arial" w:hAnsi="Arial" w:cs="Arial"/>
          <w:sz w:val="20"/>
          <w:szCs w:val="20"/>
        </w:rPr>
      </w:pPr>
    </w:p>
    <w:p w14:paraId="313F0527" w14:textId="77777777" w:rsidR="00D3718F" w:rsidRPr="00CE378A" w:rsidRDefault="00D3718F" w:rsidP="00D3718F">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59B5864D" w14:textId="77777777" w:rsidR="00D3718F" w:rsidRPr="00CE378A" w:rsidRDefault="00D3718F" w:rsidP="00D3718F">
      <w:pPr>
        <w:spacing w:after="20" w:line="259" w:lineRule="auto"/>
        <w:jc w:val="center"/>
        <w:rPr>
          <w:rFonts w:ascii="Arial" w:hAnsi="Arial" w:cs="Arial"/>
          <w:sz w:val="20"/>
          <w:szCs w:val="20"/>
        </w:rPr>
      </w:pPr>
    </w:p>
    <w:p w14:paraId="23EE2FB6" w14:textId="77777777" w:rsidR="00D3718F" w:rsidRPr="00CE378A" w:rsidRDefault="00D3718F" w:rsidP="00D3718F">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03A916A3" w14:textId="77777777" w:rsidR="00D3718F" w:rsidRPr="00CE378A" w:rsidRDefault="00D3718F" w:rsidP="00D3718F">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08D62391" w14:textId="77777777" w:rsidR="00D3718F" w:rsidRPr="00B2175C" w:rsidRDefault="00D3718F" w:rsidP="00D3718F">
      <w:pPr>
        <w:tabs>
          <w:tab w:val="center" w:pos="2835"/>
          <w:tab w:val="center" w:pos="3404"/>
          <w:tab w:val="center" w:pos="4249"/>
          <w:tab w:val="center" w:pos="4957"/>
          <w:tab w:val="center" w:pos="5665"/>
          <w:tab w:val="center" w:pos="7199"/>
        </w:tabs>
        <w:jc w:val="center"/>
        <w:rPr>
          <w:rFonts w:ascii="Arial" w:hAnsi="Arial" w:cs="Arial"/>
          <w:sz w:val="20"/>
          <w:szCs w:val="20"/>
        </w:rPr>
      </w:pPr>
    </w:p>
    <w:p w14:paraId="11FE03F9" w14:textId="4E500B31" w:rsidR="00F34047" w:rsidRPr="00166CB6" w:rsidRDefault="00F34047" w:rsidP="00D3718F">
      <w:pPr>
        <w:spacing w:after="0" w:line="240" w:lineRule="auto"/>
        <w:jc w:val="center"/>
      </w:pPr>
      <w:bookmarkStart w:id="4" w:name="_GoBack"/>
      <w:bookmarkEnd w:id="4"/>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A6AD" w14:textId="77777777" w:rsidR="00FC08C2" w:rsidRDefault="00FC08C2" w:rsidP="00F34047">
      <w:pPr>
        <w:spacing w:after="0" w:line="240" w:lineRule="auto"/>
      </w:pPr>
      <w:r>
        <w:separator/>
      </w:r>
    </w:p>
  </w:endnote>
  <w:endnote w:type="continuationSeparator" w:id="0">
    <w:p w14:paraId="300ECBA7" w14:textId="77777777" w:rsidR="00FC08C2" w:rsidRDefault="00FC08C2"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C0F2" w14:textId="77777777" w:rsidR="00A30275" w:rsidRDefault="00A3027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3030" w14:textId="77777777" w:rsidR="00A30275" w:rsidRDefault="00A302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5A367" w14:textId="77777777" w:rsidR="00FC08C2" w:rsidRDefault="00FC08C2" w:rsidP="00F34047">
      <w:pPr>
        <w:spacing w:after="0" w:line="240" w:lineRule="auto"/>
      </w:pPr>
      <w:r>
        <w:separator/>
      </w:r>
    </w:p>
  </w:footnote>
  <w:footnote w:type="continuationSeparator" w:id="0">
    <w:p w14:paraId="632B610B" w14:textId="77777777" w:rsidR="00FC08C2" w:rsidRDefault="00FC08C2"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2239" w14:textId="77777777" w:rsidR="00A30275" w:rsidRDefault="00A3027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999BBF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924C58">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999BBF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924C58">
                      <w:rPr>
                        <w:rFonts w:ascii="Arial" w:hAnsi="Arial" w:cs="Arial"/>
                        <w:sz w:val="16"/>
                        <w:szCs w:val="16"/>
                      </w:rPr>
                      <w:t xml:space="preserve"> 700 </w:t>
                    </w:r>
                    <w:r w:rsidR="00924C58">
                      <w:rPr>
                        <w:rFonts w:ascii="Arial" w:hAnsi="Arial" w:cs="Arial"/>
                        <w:sz w:val="16"/>
                        <w:szCs w:val="16"/>
                      </w:rPr>
                      <w:t>7000</w:t>
                    </w:r>
                    <w:bookmarkStart w:id="5" w:name="_GoBack"/>
                    <w:bookmarkEnd w:id="5"/>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EFE9" w14:textId="77777777" w:rsidR="00A30275" w:rsidRDefault="00A302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F33F0"/>
    <w:rsid w:val="00651A1E"/>
    <w:rsid w:val="00703514"/>
    <w:rsid w:val="007213B5"/>
    <w:rsid w:val="00753803"/>
    <w:rsid w:val="007726A6"/>
    <w:rsid w:val="007822A4"/>
    <w:rsid w:val="007D3DD6"/>
    <w:rsid w:val="008558D8"/>
    <w:rsid w:val="009136F8"/>
    <w:rsid w:val="00924C58"/>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3718F"/>
    <w:rsid w:val="00D76799"/>
    <w:rsid w:val="00DA5177"/>
    <w:rsid w:val="00E1756A"/>
    <w:rsid w:val="00E52AA9"/>
    <w:rsid w:val="00E832E1"/>
    <w:rsid w:val="00E85530"/>
    <w:rsid w:val="00F10E38"/>
    <w:rsid w:val="00F34047"/>
    <w:rsid w:val="00F608B5"/>
    <w:rsid w:val="00FC08C2"/>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5533-853A-433D-8122-DAABD687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1922</Words>
  <Characters>13267</Characters>
  <Application>Microsoft Office Word</Application>
  <DocSecurity>0</DocSecurity>
  <Lines>110</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2022-10-06T08:58:00Z</dcterms:created>
  <dcterms:modified xsi:type="dcterms:W3CDTF">2022-10-06T08:58:00Z</dcterms:modified>
</cp:coreProperties>
</file>